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2c4b100da34e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5523ce66a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Ganganahdapur,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b1c951d3c448d1" /><Relationship Type="http://schemas.openxmlformats.org/officeDocument/2006/relationships/numbering" Target="/word/numbering.xml" Id="R94344f1c3c934436" /><Relationship Type="http://schemas.openxmlformats.org/officeDocument/2006/relationships/settings" Target="/word/settings.xml" Id="R90fc04fda8584a0c" /><Relationship Type="http://schemas.openxmlformats.org/officeDocument/2006/relationships/image" Target="/word/media/7e9217fc-3af7-42c9-9647-4370dbac6d4b.png" Id="R3a15523ce66a4183" /></Relationships>
</file>