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85b5ceeae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6b07c04ce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a95eaf0af413a" /><Relationship Type="http://schemas.openxmlformats.org/officeDocument/2006/relationships/numbering" Target="/word/numbering.xml" Id="R3bbb7fd1fa164c9b" /><Relationship Type="http://schemas.openxmlformats.org/officeDocument/2006/relationships/settings" Target="/word/settings.xml" Id="Rc559e83dc5314d01" /><Relationship Type="http://schemas.openxmlformats.org/officeDocument/2006/relationships/image" Target="/word/media/ee87032c-8863-483c-9e9c-afa0e3138765.png" Id="R70c6b07c04ce4540" /></Relationships>
</file>