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556e3b04f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4835a5b2c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Ghona Shyampur,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d74173af04582" /><Relationship Type="http://schemas.openxmlformats.org/officeDocument/2006/relationships/numbering" Target="/word/numbering.xml" Id="Rc4c6c8f3675d46fe" /><Relationship Type="http://schemas.openxmlformats.org/officeDocument/2006/relationships/settings" Target="/word/settings.xml" Id="R3d3a540305a44b79" /><Relationship Type="http://schemas.openxmlformats.org/officeDocument/2006/relationships/image" Target="/word/media/521e6c41-ef11-40b9-a04d-e4bf0d7cad0d.png" Id="R0494835a5b2c43f5" /></Relationships>
</file>