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daac0fa58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48d7f8afb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Ghungra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84cc993734cff" /><Relationship Type="http://schemas.openxmlformats.org/officeDocument/2006/relationships/numbering" Target="/word/numbering.xml" Id="R0e732f5136c545c9" /><Relationship Type="http://schemas.openxmlformats.org/officeDocument/2006/relationships/settings" Target="/word/settings.xml" Id="R7df7d095a2754dd0" /><Relationship Type="http://schemas.openxmlformats.org/officeDocument/2006/relationships/image" Target="/word/media/1ff42629-313c-439c-9061-d67ae857f843.png" Id="R61048d7f8afb4140" /></Relationships>
</file>