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e1127f291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b6f5bb654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Goalbarti,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fc9889caf4f7d" /><Relationship Type="http://schemas.openxmlformats.org/officeDocument/2006/relationships/numbering" Target="/word/numbering.xml" Id="R818ccd719d4c423d" /><Relationship Type="http://schemas.openxmlformats.org/officeDocument/2006/relationships/settings" Target="/word/settings.xml" Id="Rafa5f67604074c8d" /><Relationship Type="http://schemas.openxmlformats.org/officeDocument/2006/relationships/image" Target="/word/media/b8ead7fd-ab54-459f-937a-ee0d60f678a2.png" Id="Rebab6f5bb6544397" /></Relationships>
</file>