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ba32a6969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1c8fae66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Gobindapnr,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ffb51ecae49b7" /><Relationship Type="http://schemas.openxmlformats.org/officeDocument/2006/relationships/numbering" Target="/word/numbering.xml" Id="R1b59fa5603104abd" /><Relationship Type="http://schemas.openxmlformats.org/officeDocument/2006/relationships/settings" Target="/word/settings.xml" Id="R493c245e8a074845" /><Relationship Type="http://schemas.openxmlformats.org/officeDocument/2006/relationships/image" Target="/word/media/e1daf390-717a-494f-ab71-36f6d2f78a78.png" Id="R45c91c8fae664f65" /></Relationships>
</file>