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3f636ed1c46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0fc2161e6f49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Hisapia,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cfef8f231c4c92" /><Relationship Type="http://schemas.openxmlformats.org/officeDocument/2006/relationships/numbering" Target="/word/numbering.xml" Id="R20c0561d9f6646f9" /><Relationship Type="http://schemas.openxmlformats.org/officeDocument/2006/relationships/settings" Target="/word/settings.xml" Id="R74de7eeff1fd4e91" /><Relationship Type="http://schemas.openxmlformats.org/officeDocument/2006/relationships/image" Target="/word/media/47accb31-074c-4ac4-88e3-dbee04528f3d.png" Id="Rde0fc2161e6f49da" /></Relationships>
</file>