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a4cf6d052d42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c897c6e5eb48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Hoper 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56bcf7ddf542d6" /><Relationship Type="http://schemas.openxmlformats.org/officeDocument/2006/relationships/numbering" Target="/word/numbering.xml" Id="R8ebf44cf114c4dd8" /><Relationship Type="http://schemas.openxmlformats.org/officeDocument/2006/relationships/settings" Target="/word/settings.xml" Id="Rfac8fdeaf43043eb" /><Relationship Type="http://schemas.openxmlformats.org/officeDocument/2006/relationships/image" Target="/word/media/8e4d670c-574b-448a-974f-3b7e49ebbcde.png" Id="Recc897c6e5eb48bf" /></Relationships>
</file>