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393b1cb5f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401c5bf0b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 Radhanagar,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104da6abe4a39" /><Relationship Type="http://schemas.openxmlformats.org/officeDocument/2006/relationships/numbering" Target="/word/numbering.xml" Id="Rfc14e05554f84f00" /><Relationship Type="http://schemas.openxmlformats.org/officeDocument/2006/relationships/settings" Target="/word/settings.xml" Id="Red4bcaa5cd59411e" /><Relationship Type="http://schemas.openxmlformats.org/officeDocument/2006/relationships/image" Target="/word/media/9d8b2694-92a6-4c00-bc3e-56fe6b41c4da.png" Id="Re6e401c5bf0b4e2a" /></Relationships>
</file>