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0527af139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5b4c4266a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Ibrahimpur,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5e36b840f4b73" /><Relationship Type="http://schemas.openxmlformats.org/officeDocument/2006/relationships/numbering" Target="/word/numbering.xml" Id="R69046f7632ec4d3f" /><Relationship Type="http://schemas.openxmlformats.org/officeDocument/2006/relationships/settings" Target="/word/settings.xml" Id="R58cc87257ed248bf" /><Relationship Type="http://schemas.openxmlformats.org/officeDocument/2006/relationships/image" Target="/word/media/5cc5f772-30a2-4275-ba7f-7925a3434a56.png" Id="R04c5b4c4266a47c8" /></Relationships>
</file>