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282b8ad2a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1ae92459c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Kakrabunia,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d14c7275d4e08" /><Relationship Type="http://schemas.openxmlformats.org/officeDocument/2006/relationships/numbering" Target="/word/numbering.xml" Id="R3a4c8a374c9c4c1e" /><Relationship Type="http://schemas.openxmlformats.org/officeDocument/2006/relationships/settings" Target="/word/settings.xml" Id="R124f5fc3b26641e0" /><Relationship Type="http://schemas.openxmlformats.org/officeDocument/2006/relationships/image" Target="/word/media/935b70fa-f440-405e-98f4-5f1cc6ae5935.png" Id="R19a1ae92459c49e7" /></Relationships>
</file>