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a90b1e2c8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202e74acc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4f041da8b4d7c" /><Relationship Type="http://schemas.openxmlformats.org/officeDocument/2006/relationships/numbering" Target="/word/numbering.xml" Id="R2c91973b5e6f4b96" /><Relationship Type="http://schemas.openxmlformats.org/officeDocument/2006/relationships/settings" Target="/word/settings.xml" Id="R8b8e6110516b4e4c" /><Relationship Type="http://schemas.openxmlformats.org/officeDocument/2006/relationships/image" Target="/word/media/addf77c9-859e-44f5-a0cf-175eef9154f4.png" Id="R6d3202e74acc4f58" /></Relationships>
</file>