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90ea389cb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fb71306a0a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Kamdebpara Barmachari,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594e3cd4548af" /><Relationship Type="http://schemas.openxmlformats.org/officeDocument/2006/relationships/numbering" Target="/word/numbering.xml" Id="R929b688660af408c" /><Relationship Type="http://schemas.openxmlformats.org/officeDocument/2006/relationships/settings" Target="/word/settings.xml" Id="Rcee59971d7a14d1c" /><Relationship Type="http://schemas.openxmlformats.org/officeDocument/2006/relationships/image" Target="/word/media/4f91bd4e-b672-4aee-b4e8-52307080b2f6.png" Id="Rccfb71306a0a4a9d" /></Relationships>
</file>