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eda1d50957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84c9fd28045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Kasba,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ae83c59dd240c2" /><Relationship Type="http://schemas.openxmlformats.org/officeDocument/2006/relationships/numbering" Target="/word/numbering.xml" Id="R99dde5533b484a9b" /><Relationship Type="http://schemas.openxmlformats.org/officeDocument/2006/relationships/settings" Target="/word/settings.xml" Id="R6fce1ce166894bf8" /><Relationship Type="http://schemas.openxmlformats.org/officeDocument/2006/relationships/image" Target="/word/media/544bc306-5e64-4122-b128-0cffeeaeafdc.png" Id="R1bb84c9fd28045d5" /></Relationships>
</file>