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1c385a25e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6c11a9629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9a6c94f9b4238" /><Relationship Type="http://schemas.openxmlformats.org/officeDocument/2006/relationships/numbering" Target="/word/numbering.xml" Id="R0b87159032f94216" /><Relationship Type="http://schemas.openxmlformats.org/officeDocument/2006/relationships/settings" Target="/word/settings.xml" Id="Rafaff72707f54d86" /><Relationship Type="http://schemas.openxmlformats.org/officeDocument/2006/relationships/image" Target="/word/media/de33af1d-dfbe-4df9-8b1c-a1f4537fef36.png" Id="R7cd6c11a96294fde" /></Relationships>
</file>