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2501fbc35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eb081c01a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Keraniganj,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d447620cc44f0" /><Relationship Type="http://schemas.openxmlformats.org/officeDocument/2006/relationships/numbering" Target="/word/numbering.xml" Id="Rd18e4850c63840d2" /><Relationship Type="http://schemas.openxmlformats.org/officeDocument/2006/relationships/settings" Target="/word/settings.xml" Id="Rcae266f4ffdb4738" /><Relationship Type="http://schemas.openxmlformats.org/officeDocument/2006/relationships/image" Target="/word/media/eeff3df5-acba-46e7-92dd-b0d2cf8165a6.png" Id="R508eb081c01a4f8c" /></Relationships>
</file>