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c320fc177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727385b4f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Kesurta,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be6c99402472d" /><Relationship Type="http://schemas.openxmlformats.org/officeDocument/2006/relationships/numbering" Target="/word/numbering.xml" Id="Rc0fe1622b6274e09" /><Relationship Type="http://schemas.openxmlformats.org/officeDocument/2006/relationships/settings" Target="/word/settings.xml" Id="R72f8899ef7284eca" /><Relationship Type="http://schemas.openxmlformats.org/officeDocument/2006/relationships/image" Target="/word/media/f0a19ab4-0e39-4cb4-8c92-a99138af743e.png" Id="R2b2727385b4f486b" /></Relationships>
</file>