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6c5a65f05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62d9c8e45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70ced34434dfd" /><Relationship Type="http://schemas.openxmlformats.org/officeDocument/2006/relationships/numbering" Target="/word/numbering.xml" Id="R2be4a11585154a91" /><Relationship Type="http://schemas.openxmlformats.org/officeDocument/2006/relationships/settings" Target="/word/settings.xml" Id="R726bd701640e49dd" /><Relationship Type="http://schemas.openxmlformats.org/officeDocument/2006/relationships/image" Target="/word/media/bb93cca3-4f55-4103-8fcc-792bfa357e94.png" Id="Rb7b62d9c8e454a85" /></Relationships>
</file>