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67f71fe0e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9acfebecfc4c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Khalisa Bichhandai,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6d0be53c54d83" /><Relationship Type="http://schemas.openxmlformats.org/officeDocument/2006/relationships/numbering" Target="/word/numbering.xml" Id="Raa8d7d08dbf241a6" /><Relationship Type="http://schemas.openxmlformats.org/officeDocument/2006/relationships/settings" Target="/word/settings.xml" Id="R26877e25fda840a2" /><Relationship Type="http://schemas.openxmlformats.org/officeDocument/2006/relationships/image" Target="/word/media/ecbbca57-6b29-4d73-9347-e41e9305a05a.png" Id="Re79acfebecfc4cb2" /></Relationships>
</file>