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ca163c662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d52fa2e7a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Taherpur,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67b2fe1dc42c5" /><Relationship Type="http://schemas.openxmlformats.org/officeDocument/2006/relationships/numbering" Target="/word/numbering.xml" Id="R31aaf68a9f7d499b" /><Relationship Type="http://schemas.openxmlformats.org/officeDocument/2006/relationships/settings" Target="/word/settings.xml" Id="R9bbb672a480b4e4e" /><Relationship Type="http://schemas.openxmlformats.org/officeDocument/2006/relationships/image" Target="/word/media/95511807-4b5e-48b3-a703-d94a1e4948a6.png" Id="R66dd52fa2e7a4209" /></Relationships>
</file>