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5e2dbcbd3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8a1e9979b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41e4a8fef4447" /><Relationship Type="http://schemas.openxmlformats.org/officeDocument/2006/relationships/numbering" Target="/word/numbering.xml" Id="R6e098af358c74c9a" /><Relationship Type="http://schemas.openxmlformats.org/officeDocument/2006/relationships/settings" Target="/word/settings.xml" Id="Rd9f1a5f4fa63450b" /><Relationship Type="http://schemas.openxmlformats.org/officeDocument/2006/relationships/image" Target="/word/media/b03eaa8d-5b24-465b-bb13-078ff3c9480b.png" Id="R5838a1e9979b402d" /></Relationships>
</file>