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7fe1f6cab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c487841cf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Manikcharimukh,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10cde0f6064ad7" /><Relationship Type="http://schemas.openxmlformats.org/officeDocument/2006/relationships/numbering" Target="/word/numbering.xml" Id="Ra5d59a48c59e45bd" /><Relationship Type="http://schemas.openxmlformats.org/officeDocument/2006/relationships/settings" Target="/word/settings.xml" Id="Rc3c0746ec46d4f6d" /><Relationship Type="http://schemas.openxmlformats.org/officeDocument/2006/relationships/image" Target="/word/media/aef11926-8ae5-4904-8611-73911a5cbe05.png" Id="R5abc487841cf4e1a" /></Relationships>
</file>