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89e516ea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c57e5e62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4dc52856e4964" /><Relationship Type="http://schemas.openxmlformats.org/officeDocument/2006/relationships/numbering" Target="/word/numbering.xml" Id="R7ec8f0b404ef4b6f" /><Relationship Type="http://schemas.openxmlformats.org/officeDocument/2006/relationships/settings" Target="/word/settings.xml" Id="R081f0aa9dbc24636" /><Relationship Type="http://schemas.openxmlformats.org/officeDocument/2006/relationships/image" Target="/word/media/b3fd241a-77e9-4a46-b3fe-3205e6ecf293.png" Id="R067c57e5e62349c8" /></Relationships>
</file>