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bec7f4f2c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a63ad5598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Sekharinagar,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e233c27534be9" /><Relationship Type="http://schemas.openxmlformats.org/officeDocument/2006/relationships/numbering" Target="/word/numbering.xml" Id="R9af98bd37f7f4680" /><Relationship Type="http://schemas.openxmlformats.org/officeDocument/2006/relationships/settings" Target="/word/settings.xml" Id="R781d1c242f7c409a" /><Relationship Type="http://schemas.openxmlformats.org/officeDocument/2006/relationships/image" Target="/word/media/3e465991-9dd7-4276-b45f-6600705d90f8.png" Id="Rcfda63ad55984f5d" /></Relationships>
</file>