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cd30528be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7b0788ba6f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Shialdangi,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8a34f3e144439" /><Relationship Type="http://schemas.openxmlformats.org/officeDocument/2006/relationships/numbering" Target="/word/numbering.xml" Id="R96fd09b9f3e64525" /><Relationship Type="http://schemas.openxmlformats.org/officeDocument/2006/relationships/settings" Target="/word/settings.xml" Id="R0fb7035f403f4f25" /><Relationship Type="http://schemas.openxmlformats.org/officeDocument/2006/relationships/image" Target="/word/media/3d9a2dc7-d1f3-422f-9f7d-ad81e98af8ba.png" Id="R547b0788ba6f49c1" /></Relationships>
</file>