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746324d09f4f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7f476b833b4e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Swalpa Naohata,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3daba07cbd4eb6" /><Relationship Type="http://schemas.openxmlformats.org/officeDocument/2006/relationships/numbering" Target="/word/numbering.xml" Id="R697597a145104393" /><Relationship Type="http://schemas.openxmlformats.org/officeDocument/2006/relationships/settings" Target="/word/settings.xml" Id="R0323a1e2d3e04af7" /><Relationship Type="http://schemas.openxmlformats.org/officeDocument/2006/relationships/image" Target="/word/media/0cef74e8-a704-4c03-836f-857a4aef4a48.png" Id="R427f476b833b4e2f" /></Relationships>
</file>