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1a785601c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2583c9207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Talmarhat,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c9c1a27184824" /><Relationship Type="http://schemas.openxmlformats.org/officeDocument/2006/relationships/numbering" Target="/word/numbering.xml" Id="R886b54a0fdfe4466" /><Relationship Type="http://schemas.openxmlformats.org/officeDocument/2006/relationships/settings" Target="/word/settings.xml" Id="Re01e3688d5344afb" /><Relationship Type="http://schemas.openxmlformats.org/officeDocument/2006/relationships/image" Target="/word/media/3aae9c13-69d0-4d20-afc5-58b2e53ec281.png" Id="R2af2583c920749d0" /></Relationships>
</file>