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3e78f4a4ed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6ae7026c17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Zaslawye,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cc94598b743ca" /><Relationship Type="http://schemas.openxmlformats.org/officeDocument/2006/relationships/numbering" Target="/word/numbering.xml" Id="R674443c0d6594cd6" /><Relationship Type="http://schemas.openxmlformats.org/officeDocument/2006/relationships/settings" Target="/word/settings.xml" Id="R2b3d8d0b7ac4458f" /><Relationship Type="http://schemas.openxmlformats.org/officeDocument/2006/relationships/image" Target="/word/media/45a63641-2c5b-49bd-90d2-4f1027dabb89.png" Id="R746ae7026c174cc1" /></Relationships>
</file>