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52f3f53db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bba6b94e1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Aartselaar,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3c2e816464e21" /><Relationship Type="http://schemas.openxmlformats.org/officeDocument/2006/relationships/numbering" Target="/word/numbering.xml" Id="R478d5e4bf01e4dc4" /><Relationship Type="http://schemas.openxmlformats.org/officeDocument/2006/relationships/settings" Target="/word/settings.xml" Id="Rbbeae85ce97f4370" /><Relationship Type="http://schemas.openxmlformats.org/officeDocument/2006/relationships/image" Target="/word/media/a871d479-d832-41c5-8e7f-ca652e860a39.png" Id="Rbfcbba6b94e140d1" /></Relationships>
</file>