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7fd7a6b8c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10d2cf8fe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Aldenhof,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296c66a1b458e" /><Relationship Type="http://schemas.openxmlformats.org/officeDocument/2006/relationships/numbering" Target="/word/numbering.xml" Id="R32c76e6c0df346b3" /><Relationship Type="http://schemas.openxmlformats.org/officeDocument/2006/relationships/settings" Target="/word/settings.xml" Id="Rbbea4983a85c4476" /><Relationship Type="http://schemas.openxmlformats.org/officeDocument/2006/relationships/image" Target="/word/media/0108315a-fd31-48c4-a731-d371107f2532.png" Id="Rce910d2cf8fe4a8b" /></Relationships>
</file>