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6d52ec250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6603cb8ea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Chenay,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af3d09364ec9" /><Relationship Type="http://schemas.openxmlformats.org/officeDocument/2006/relationships/numbering" Target="/word/numbering.xml" Id="R3b85f4389a4447c8" /><Relationship Type="http://schemas.openxmlformats.org/officeDocument/2006/relationships/settings" Target="/word/settings.xml" Id="R845899c310054fa1" /><Relationship Type="http://schemas.openxmlformats.org/officeDocument/2006/relationships/image" Target="/word/media/c0d42f2f-c516-4bf8-872e-cfd2813a2945.png" Id="R8a66603cb8ea42cd" /></Relationships>
</file>