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56e154923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fad08bce3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Aux Communes,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b4830e48b4f7b" /><Relationship Type="http://schemas.openxmlformats.org/officeDocument/2006/relationships/numbering" Target="/word/numbering.xml" Id="R9c6cb6bd5a3846cd" /><Relationship Type="http://schemas.openxmlformats.org/officeDocument/2006/relationships/settings" Target="/word/settings.xml" Id="R9edcbf11857e4cdd" /><Relationship Type="http://schemas.openxmlformats.org/officeDocument/2006/relationships/image" Target="/word/media/8dc5103f-2659-4d08-ba4d-f05a0ccb65a8.png" Id="Redcfad08bce34366" /></Relationships>
</file>