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3c2633dbc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ec9314b5a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Begijne Weide,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c5c18d3df4443" /><Relationship Type="http://schemas.openxmlformats.org/officeDocument/2006/relationships/numbering" Target="/word/numbering.xml" Id="R9455e7fd6258451f" /><Relationship Type="http://schemas.openxmlformats.org/officeDocument/2006/relationships/settings" Target="/word/settings.xml" Id="R23b847e991c84fa1" /><Relationship Type="http://schemas.openxmlformats.org/officeDocument/2006/relationships/image" Target="/word/media/8c48c868-7851-4331-a0b9-a17017412c00.png" Id="R9f4ec9314b5a4b82" /></Relationships>
</file>