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c276f98a2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30d511532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Beisem,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812d3f26e4a8d" /><Relationship Type="http://schemas.openxmlformats.org/officeDocument/2006/relationships/numbering" Target="/word/numbering.xml" Id="R46c2d0d877624e4c" /><Relationship Type="http://schemas.openxmlformats.org/officeDocument/2006/relationships/settings" Target="/word/settings.xml" Id="R8262c820acae41fd" /><Relationship Type="http://schemas.openxmlformats.org/officeDocument/2006/relationships/image" Target="/word/media/5fdaa936-bbdc-4e0c-8d35-ee67b18ca884.png" Id="Rdf830d51153240db" /></Relationships>
</file>