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7cedec93e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80e95af48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 du Censier,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b85ea74bd4391" /><Relationship Type="http://schemas.openxmlformats.org/officeDocument/2006/relationships/numbering" Target="/word/numbering.xml" Id="R7f684d4412d64844" /><Relationship Type="http://schemas.openxmlformats.org/officeDocument/2006/relationships/settings" Target="/word/settings.xml" Id="Ra44f2ec947aa4635" /><Relationship Type="http://schemas.openxmlformats.org/officeDocument/2006/relationships/image" Target="/word/media/025a7e10-83d9-4834-9160-d0b619177784.png" Id="Rc5c80e95af484657" /></Relationships>
</file>