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ea13a1b29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a4bdddc8d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Boissac,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9143fa92c4c8d" /><Relationship Type="http://schemas.openxmlformats.org/officeDocument/2006/relationships/numbering" Target="/word/numbering.xml" Id="R1e45b00c87b54266" /><Relationship Type="http://schemas.openxmlformats.org/officeDocument/2006/relationships/settings" Target="/word/settings.xml" Id="Rf04a911514a6435c" /><Relationship Type="http://schemas.openxmlformats.org/officeDocument/2006/relationships/image" Target="/word/media/066e295e-29d5-40ae-a182-c1568c69df4e.png" Id="R3eaa4bdddc8d46a9" /></Relationships>
</file>