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dc8ef275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0ddc4c633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Bourlers,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1eda64a0d4f28" /><Relationship Type="http://schemas.openxmlformats.org/officeDocument/2006/relationships/numbering" Target="/word/numbering.xml" Id="Rc50b17cee901477c" /><Relationship Type="http://schemas.openxmlformats.org/officeDocument/2006/relationships/settings" Target="/word/settings.xml" Id="Rf210e72147ee48d9" /><Relationship Type="http://schemas.openxmlformats.org/officeDocument/2006/relationships/image" Target="/word/media/c6d9076d-eafd-4301-aefb-a268f28eeba8.png" Id="R64d0ddc4c63343fe" /></Relationships>
</file>