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ebd45a93e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a6027c458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Bourseigne-Vieille,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e848bb50d4ec6" /><Relationship Type="http://schemas.openxmlformats.org/officeDocument/2006/relationships/numbering" Target="/word/numbering.xml" Id="R063f45621c754e74" /><Relationship Type="http://schemas.openxmlformats.org/officeDocument/2006/relationships/settings" Target="/word/settings.xml" Id="R5e7e5556acad4f9e" /><Relationship Type="http://schemas.openxmlformats.org/officeDocument/2006/relationships/image" Target="/word/media/150c5a25-8d9c-416a-ac3c-ac97ab46f3d9.png" Id="R8b0a6027c4584278" /></Relationships>
</file>