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c38891ccc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a4d6b64fa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f73b8e93241ff" /><Relationship Type="http://schemas.openxmlformats.org/officeDocument/2006/relationships/numbering" Target="/word/numbering.xml" Id="R2a7d6f151be74eca" /><Relationship Type="http://schemas.openxmlformats.org/officeDocument/2006/relationships/settings" Target="/word/settings.xml" Id="R8c9aec5f56fd4180" /><Relationship Type="http://schemas.openxmlformats.org/officeDocument/2006/relationships/image" Target="/word/media/5ffc0002-8dfb-41ce-9819-c86d69a1e2e2.png" Id="R2aaa4d6b64fa4713" /></Relationships>
</file>