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fe78c2ff9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514a8d66f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Cauwenberg,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059e2a3c9485a" /><Relationship Type="http://schemas.openxmlformats.org/officeDocument/2006/relationships/numbering" Target="/word/numbering.xml" Id="R482718d953f34a12" /><Relationship Type="http://schemas.openxmlformats.org/officeDocument/2006/relationships/settings" Target="/word/settings.xml" Id="Rc364fc0548ed4b2f" /><Relationship Type="http://schemas.openxmlformats.org/officeDocument/2006/relationships/image" Target="/word/media/6b9101ad-7fe8-4574-a211-b8c348698b4b.png" Id="R89a514a8d66f4f65" /></Relationships>
</file>