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56e626649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fcf4368a4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Champs Saint-Remy,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02f6d74a84e41" /><Relationship Type="http://schemas.openxmlformats.org/officeDocument/2006/relationships/numbering" Target="/word/numbering.xml" Id="R7694cc42d9724467" /><Relationship Type="http://schemas.openxmlformats.org/officeDocument/2006/relationships/settings" Target="/word/settings.xml" Id="R8a43695238894cc8" /><Relationship Type="http://schemas.openxmlformats.org/officeDocument/2006/relationships/image" Target="/word/media/a736213d-c225-4c23-ae86-8af8b7199d6c.png" Id="R65ffcf4368a44a46" /></Relationships>
</file>