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5058dc767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c6635f3a1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Clermaie,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d55e9b4f448c6" /><Relationship Type="http://schemas.openxmlformats.org/officeDocument/2006/relationships/numbering" Target="/word/numbering.xml" Id="R5cd1a465ba4d436c" /><Relationship Type="http://schemas.openxmlformats.org/officeDocument/2006/relationships/settings" Target="/word/settings.xml" Id="R56addf4cc7414d25" /><Relationship Type="http://schemas.openxmlformats.org/officeDocument/2006/relationships/image" Target="/word/media/d0cc6fc5-0f43-42b4-b642-9ac01c774695.png" Id="R095c6635f3a14fef" /></Relationships>
</file>