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2452d53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b6e759f9b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Cocrou Biez,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4fac8396497f" /><Relationship Type="http://schemas.openxmlformats.org/officeDocument/2006/relationships/numbering" Target="/word/numbering.xml" Id="Rb6849564a7fa45a2" /><Relationship Type="http://schemas.openxmlformats.org/officeDocument/2006/relationships/settings" Target="/word/settings.xml" Id="Raa1faede39994eb7" /><Relationship Type="http://schemas.openxmlformats.org/officeDocument/2006/relationships/image" Target="/word/media/ff88f664-539c-435d-a48c-c975cd37d094.png" Id="Ra78b6e759f9b450f" /></Relationships>
</file>