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33302ef4f14d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b7533f042142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Coquinette,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cb3802455347b3" /><Relationship Type="http://schemas.openxmlformats.org/officeDocument/2006/relationships/numbering" Target="/word/numbering.xml" Id="Rb40fab68bf834b76" /><Relationship Type="http://schemas.openxmlformats.org/officeDocument/2006/relationships/settings" Target="/word/settings.xml" Id="Rba55ff13808e4877" /><Relationship Type="http://schemas.openxmlformats.org/officeDocument/2006/relationships/image" Target="/word/media/3d3bcc33-81d2-4c88-9044-fed6b9ec125d.png" Id="R77b7533f04214225" /></Relationships>
</file>