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e1c78d35b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8b2c01783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Crestelle et Roisy,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2c7160a8b493d" /><Relationship Type="http://schemas.openxmlformats.org/officeDocument/2006/relationships/numbering" Target="/word/numbering.xml" Id="R6312f72c23004bee" /><Relationship Type="http://schemas.openxmlformats.org/officeDocument/2006/relationships/settings" Target="/word/settings.xml" Id="Rfd6930f9c1534d74" /><Relationship Type="http://schemas.openxmlformats.org/officeDocument/2006/relationships/image" Target="/word/media/e65c48a1-ca33-4cc9-9494-b258c4552703.png" Id="Re958b2c0178342cc" /></Relationships>
</file>