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1d32a3e18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bc05fe7da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Fanzel,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e15881b234d82" /><Relationship Type="http://schemas.openxmlformats.org/officeDocument/2006/relationships/numbering" Target="/word/numbering.xml" Id="Rd76c2b9a8b274aa4" /><Relationship Type="http://schemas.openxmlformats.org/officeDocument/2006/relationships/settings" Target="/word/settings.xml" Id="Rb2a9633fd39346f3" /><Relationship Type="http://schemas.openxmlformats.org/officeDocument/2006/relationships/image" Target="/word/media/fe89c5f7-34a9-41f6-8e48-8d09a64014ed.png" Id="R6b3bc05fe7da4ae7" /></Relationships>
</file>