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bc1229bf4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586e5f4e4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Diepenpoel,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1078aefc1491c" /><Relationship Type="http://schemas.openxmlformats.org/officeDocument/2006/relationships/numbering" Target="/word/numbering.xml" Id="R523e96752b7345e4" /><Relationship Type="http://schemas.openxmlformats.org/officeDocument/2006/relationships/settings" Target="/word/settings.xml" Id="Rc8785ad772c94cb3" /><Relationship Type="http://schemas.openxmlformats.org/officeDocument/2006/relationships/image" Target="/word/media/ab8b5f9e-dd3d-4035-bfb6-82c3235147c7.png" Id="Re0b586e5f4e44c19" /></Relationships>
</file>