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49f78f41f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c92b827df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Estinee,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fcfa52b4b43a0" /><Relationship Type="http://schemas.openxmlformats.org/officeDocument/2006/relationships/numbering" Target="/word/numbering.xml" Id="Rc3af14a8c2164f7d" /><Relationship Type="http://schemas.openxmlformats.org/officeDocument/2006/relationships/settings" Target="/word/settings.xml" Id="R85c87f74c7204032" /><Relationship Type="http://schemas.openxmlformats.org/officeDocument/2006/relationships/image" Target="/word/media/f1b24fbc-a0be-470c-b700-0c42e8fe49b5.png" Id="R902c92b827df46f5" /></Relationships>
</file>