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b52181c784f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b42929b7944a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Faubourg Saint-Medard,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2aa980c594f92" /><Relationship Type="http://schemas.openxmlformats.org/officeDocument/2006/relationships/numbering" Target="/word/numbering.xml" Id="R79a34f471da24958" /><Relationship Type="http://schemas.openxmlformats.org/officeDocument/2006/relationships/settings" Target="/word/settings.xml" Id="R22c70c8cf6f04520" /><Relationship Type="http://schemas.openxmlformats.org/officeDocument/2006/relationships/image" Target="/word/media/9b0fd842-a382-4efe-b27b-7ee64f6bb1a8.png" Id="R5fb42929b7944a84" /></Relationships>
</file>