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b4c2a6ec6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1105bf5ab4d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Gallifort,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64694df5a474e" /><Relationship Type="http://schemas.openxmlformats.org/officeDocument/2006/relationships/numbering" Target="/word/numbering.xml" Id="R177c88f0a5924407" /><Relationship Type="http://schemas.openxmlformats.org/officeDocument/2006/relationships/settings" Target="/word/settings.xml" Id="R858e0392b2ee4bdc" /><Relationship Type="http://schemas.openxmlformats.org/officeDocument/2006/relationships/image" Target="/word/media/640dab56-d2a1-463b-a08d-27c809a3b521.png" Id="Rde51105bf5ab4d53" /></Relationships>
</file>